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91203" w14:textId="77777777" w:rsidR="00687649" w:rsidRDefault="00687649" w:rsidP="00687649">
      <w:pPr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t xml:space="preserve">zasílám informace k zásahu v Hustopečích nad Bečvou. </w:t>
      </w:r>
    </w:p>
    <w:p w14:paraId="3894C459" w14:textId="77777777" w:rsidR="00687649" w:rsidRDefault="00687649" w:rsidP="00687649">
      <w:pPr>
        <w:rPr>
          <w:sz w:val="24"/>
          <w:szCs w:val="24"/>
          <w:lang w:eastAsia="cs-CZ"/>
        </w:rPr>
      </w:pPr>
    </w:p>
    <w:p w14:paraId="3E3D5A35" w14:textId="77777777" w:rsidR="00687649" w:rsidRDefault="00687649" w:rsidP="00687649">
      <w:pPr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t xml:space="preserve">HZS Olomouckého kraje pokračuje v zásahu v Hustopečích nad Bečvou v pátek 25. dubna po havárii vlaku s cisternami s benzenem. Stav nebezpečí hejtman Olomouckého kraje prodloužil až do 27. května. </w:t>
      </w:r>
    </w:p>
    <w:p w14:paraId="52BA6EDB" w14:textId="77777777" w:rsidR="00687649" w:rsidRDefault="00687649" w:rsidP="00687649">
      <w:pPr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t>Dále pokračujeme v činnostech, kterými směřujeme k likvidaci havárie, a to konkrétně:</w:t>
      </w:r>
    </w:p>
    <w:p w14:paraId="553BABF6" w14:textId="77777777" w:rsidR="00687649" w:rsidRDefault="00687649" w:rsidP="00687649">
      <w:pPr>
        <w:numPr>
          <w:ilvl w:val="0"/>
          <w:numId w:val="1"/>
        </w:numPr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>specializovaná firma dokončila svařování jednotlivých štětovnic kvůli jejich uzemnění, u těchto prací zajišťujeme protipožární ochranu, asistuje výjezdová CAS + hasič s detektorem,</w:t>
      </w:r>
    </w:p>
    <w:p w14:paraId="6D40E57D" w14:textId="77777777" w:rsidR="00687649" w:rsidRDefault="00687649" w:rsidP="00687649">
      <w:pPr>
        <w:numPr>
          <w:ilvl w:val="0"/>
          <w:numId w:val="1"/>
        </w:numPr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 xml:space="preserve">na březích jezera pracuje jedno velkokapacitní čerpadlo </w:t>
      </w:r>
      <w:proofErr w:type="spellStart"/>
      <w:r>
        <w:rPr>
          <w:rFonts w:eastAsia="Times New Roman"/>
          <w:sz w:val="24"/>
          <w:szCs w:val="24"/>
          <w:lang w:eastAsia="cs-CZ"/>
        </w:rPr>
        <w:t>Hydrosub</w:t>
      </w:r>
      <w:proofErr w:type="spellEnd"/>
      <w:r>
        <w:rPr>
          <w:rFonts w:eastAsia="Times New Roman"/>
          <w:sz w:val="24"/>
          <w:szCs w:val="24"/>
          <w:lang w:eastAsia="cs-CZ"/>
        </w:rPr>
        <w:t xml:space="preserve"> 150 a dvě výkonná čerpadla, celkově zajišťují přívod vody do 13 monitorů (statických proudnic). Ty vytvářejí vodní mlhu, a tím podporují odpařování benzenu z jezera,</w:t>
      </w:r>
    </w:p>
    <w:p w14:paraId="6DB0E68A" w14:textId="77777777" w:rsidR="00687649" w:rsidRDefault="00687649" w:rsidP="00687649">
      <w:pPr>
        <w:numPr>
          <w:ilvl w:val="0"/>
          <w:numId w:val="1"/>
        </w:numPr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>dle požadavků ČIŽP jsme upravili preventivní ochranná opatření na jezeře tak, aby odpovídala aktuální situaci na místě zásahu, uniklou látku v případě potřeby zachytáváme nadále sorbentem,</w:t>
      </w:r>
    </w:p>
    <w:p w14:paraId="36893F55" w14:textId="77777777" w:rsidR="00687649" w:rsidRDefault="00687649" w:rsidP="00687649">
      <w:pPr>
        <w:numPr>
          <w:ilvl w:val="0"/>
          <w:numId w:val="1"/>
        </w:numPr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 xml:space="preserve">místo zásahu stále střeží hasič-chemik s detektorem, zajišťujeme protipožární opatření u čerpání z hlubinných sond, které zajišťuje firma </w:t>
      </w:r>
      <w:proofErr w:type="spellStart"/>
      <w:r>
        <w:rPr>
          <w:rFonts w:eastAsia="Times New Roman"/>
          <w:sz w:val="24"/>
          <w:szCs w:val="24"/>
          <w:lang w:eastAsia="cs-CZ"/>
        </w:rPr>
        <w:t>Dekonta</w:t>
      </w:r>
      <w:proofErr w:type="spellEnd"/>
      <w:r>
        <w:rPr>
          <w:rFonts w:eastAsia="Times New Roman"/>
          <w:sz w:val="24"/>
          <w:szCs w:val="24"/>
          <w:lang w:eastAsia="cs-CZ"/>
        </w:rPr>
        <w:t>,</w:t>
      </w:r>
    </w:p>
    <w:p w14:paraId="4A4F7BD1" w14:textId="77777777" w:rsidR="00687649" w:rsidRDefault="00687649" w:rsidP="00687649">
      <w:pPr>
        <w:numPr>
          <w:ilvl w:val="0"/>
          <w:numId w:val="1"/>
        </w:numPr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 xml:space="preserve">spolupracujeme na odběru vzorků vody se společností </w:t>
      </w:r>
      <w:proofErr w:type="spellStart"/>
      <w:r>
        <w:rPr>
          <w:rFonts w:eastAsia="Times New Roman"/>
          <w:sz w:val="24"/>
          <w:szCs w:val="24"/>
          <w:lang w:eastAsia="cs-CZ"/>
        </w:rPr>
        <w:t>Ekomonitor</w:t>
      </w:r>
      <w:proofErr w:type="spellEnd"/>
      <w:r>
        <w:rPr>
          <w:rFonts w:eastAsia="Times New Roman"/>
          <w:sz w:val="24"/>
          <w:szCs w:val="24"/>
          <w:lang w:eastAsia="cs-CZ"/>
        </w:rPr>
        <w:t>,</w:t>
      </w:r>
    </w:p>
    <w:p w14:paraId="664DD5E4" w14:textId="77777777" w:rsidR="00687649" w:rsidRDefault="00687649" w:rsidP="00687649">
      <w:pPr>
        <w:numPr>
          <w:ilvl w:val="0"/>
          <w:numId w:val="1"/>
        </w:numPr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>měříme koncentrace v okolí v pravidelných intervalech, nadále s negativními výsledky.</w:t>
      </w:r>
    </w:p>
    <w:p w14:paraId="53138B48" w14:textId="77777777" w:rsidR="00687649" w:rsidRDefault="00687649" w:rsidP="00687649">
      <w:pPr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t>Celkově na místě pracuje 13 hasičů a policistů.</w:t>
      </w:r>
    </w:p>
    <w:p w14:paraId="2FD321DF" w14:textId="77777777" w:rsidR="00687649" w:rsidRDefault="00687649" w:rsidP="00687649">
      <w:pPr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t>Spolupracujeme s ČIŽP, KHS Olomouckého kraje, místními samosprávami, PČR, drážními hasiči a ZÚ HZS ČR.</w:t>
      </w:r>
    </w:p>
    <w:p w14:paraId="51C7443F" w14:textId="77777777" w:rsidR="00687649" w:rsidRDefault="00687649" w:rsidP="00687649">
      <w:pPr>
        <w:rPr>
          <w:sz w:val="24"/>
          <w:szCs w:val="24"/>
          <w:lang w:eastAsia="cs-CZ"/>
        </w:rPr>
      </w:pPr>
    </w:p>
    <w:p w14:paraId="649215BA" w14:textId="77777777" w:rsidR="00687649" w:rsidRDefault="00687649" w:rsidP="00687649">
      <w:pPr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Aktuální informace z ČIŽP k 15:00 25. dubna:</w:t>
      </w:r>
    </w:p>
    <w:p w14:paraId="53586F8A" w14:textId="77777777" w:rsidR="00687649" w:rsidRDefault="00687649" w:rsidP="006876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 středu 23. dubna zasedal krizový štáb Ministerstva životního prostředí, který konstatoval, že vývoj havárie v Hustopečích nad Bečvou je příznivý. Sanační projekt by měl být schválen do konce dubna, první fáze sanace potrvá asi půl roku. Závěry z jednání jsou k dispozici v tiskové zprávě MŽP: </w:t>
      </w:r>
      <w:hyperlink r:id="rId5" w:history="1">
        <w:r>
          <w:rPr>
            <w:rStyle w:val="Hypertextovodkaz"/>
            <w:sz w:val="24"/>
            <w:szCs w:val="24"/>
          </w:rPr>
          <w:t>https://mzp.gov.cz/cz/pro-media-a-verejnost/aktuality/archiv-tiskovych-zprav/krizovy-stab-mzp-larsenova-stena-zafungovala</w:t>
        </w:r>
      </w:hyperlink>
    </w:p>
    <w:p w14:paraId="02BBDB5A" w14:textId="77777777" w:rsidR="00687649" w:rsidRDefault="00687649" w:rsidP="00687649">
      <w:pPr>
        <w:jc w:val="both"/>
        <w:rPr>
          <w:sz w:val="24"/>
          <w:szCs w:val="24"/>
        </w:rPr>
      </w:pPr>
      <w:r>
        <w:rPr>
          <w:sz w:val="24"/>
          <w:szCs w:val="24"/>
        </w:rPr>
        <w:t>Hejtman Olomouckého kraje ještě tentýž den prodloužil stav nebezpečí na území obce s rozšířenou působností Hranice až do 27. května. Úřadům i složkám, které se podílejí na likvidaci ekologické havárie, umožní snáze vykonávat některé sanační práce.</w:t>
      </w:r>
    </w:p>
    <w:p w14:paraId="7BDAB37B" w14:textId="77777777" w:rsidR="00687649" w:rsidRDefault="00687649" w:rsidP="00687649">
      <w:pPr>
        <w:jc w:val="both"/>
        <w:rPr>
          <w:sz w:val="24"/>
          <w:szCs w:val="24"/>
        </w:rPr>
      </w:pPr>
      <w:r>
        <w:rPr>
          <w:sz w:val="24"/>
          <w:szCs w:val="24"/>
        </w:rPr>
        <w:t>Co se dešťových srážek týče, v tuto chvíli nepředpokládáme, že by situaci na lokalitě nějak zásadně zkomplikovaly. Jejich skutečný dopad ale bude možné vyhodnotit až po analýze vzorků povrchových vod, které jsou dnes odebírány.</w:t>
      </w:r>
    </w:p>
    <w:p w14:paraId="102460D6" w14:textId="77777777" w:rsidR="00687649" w:rsidRDefault="00687649" w:rsidP="00687649">
      <w:pPr>
        <w:jc w:val="both"/>
        <w:rPr>
          <w:sz w:val="24"/>
          <w:szCs w:val="24"/>
        </w:rPr>
      </w:pPr>
      <w:r>
        <w:rPr>
          <w:sz w:val="24"/>
          <w:szCs w:val="24"/>
        </w:rPr>
        <w:t>Dle resortu zdravotnictví, který provedl interpretaci hodnot v ovzduší naměřených mobilní měřicí stanicí, koncentrace benzenu od počátku měření v Hustopečích nepřekročily kritické limity a nepředstavují riziko poškození lidského zdraví. Podrobnější informace jsou uvedeny v přiloženém dokumentu. V hodnocení rizik bude resort pokračovat.</w:t>
      </w:r>
    </w:p>
    <w:p w14:paraId="5EA3B28E" w14:textId="77777777" w:rsidR="00687649" w:rsidRDefault="00687649" w:rsidP="00687649">
      <w:pPr>
        <w:jc w:val="both"/>
        <w:rPr>
          <w:sz w:val="24"/>
          <w:szCs w:val="24"/>
        </w:rPr>
      </w:pPr>
    </w:p>
    <w:p w14:paraId="4905CFFF" w14:textId="77777777" w:rsidR="00687649" w:rsidRDefault="00687649" w:rsidP="00687649">
      <w:r>
        <w:t xml:space="preserve">npor. Ing. Marek </w:t>
      </w:r>
      <w:proofErr w:type="spellStart"/>
      <w:r>
        <w:t>Mrázik</w:t>
      </w:r>
      <w:proofErr w:type="spellEnd"/>
    </w:p>
    <w:p w14:paraId="7F093E61" w14:textId="77777777" w:rsidR="00687649" w:rsidRDefault="00687649" w:rsidP="00687649"/>
    <w:tbl>
      <w:tblPr>
        <w:tblW w:w="6251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2"/>
        <w:gridCol w:w="4829"/>
      </w:tblGrid>
      <w:tr w:rsidR="00687649" w14:paraId="5A3D793F" w14:textId="77777777" w:rsidTr="00687649">
        <w:trPr>
          <w:trHeight w:val="437"/>
          <w:tblCellSpacing w:w="0" w:type="dxa"/>
        </w:trPr>
        <w:tc>
          <w:tcPr>
            <w:tcW w:w="6251" w:type="dxa"/>
            <w:gridSpan w:val="2"/>
            <w:tcBorders>
              <w:top w:val="nil"/>
              <w:left w:val="nil"/>
              <w:bottom w:val="single" w:sz="8" w:space="0" w:color="05385F"/>
              <w:right w:val="nil"/>
            </w:tcBorders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20AAF9CA" w14:textId="77777777" w:rsidR="00687649" w:rsidRDefault="00687649">
            <w:pPr>
              <w:rPr>
                <w:color w:val="05385F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4"/>
                <w:szCs w:val="24"/>
                <w:lang w:eastAsia="cs-CZ"/>
              </w:rPr>
              <w:t>Krajské operační a informační středisko</w:t>
            </w:r>
            <w:r>
              <w:rPr>
                <w:b/>
                <w:bCs/>
                <w:sz w:val="20"/>
                <w:szCs w:val="20"/>
                <w:lang w:eastAsia="cs-CZ"/>
              </w:rPr>
              <w:t xml:space="preserve"> </w:t>
            </w:r>
            <w:r>
              <w:rPr>
                <w:sz w:val="20"/>
                <w:szCs w:val="20"/>
                <w:lang w:eastAsia="cs-CZ"/>
              </w:rPr>
              <w:br/>
            </w:r>
            <w:r>
              <w:rPr>
                <w:color w:val="05385F"/>
                <w:sz w:val="20"/>
                <w:szCs w:val="20"/>
                <w:lang w:eastAsia="cs-CZ"/>
              </w:rPr>
              <w:t xml:space="preserve">HZS Olomoucký kraj | </w:t>
            </w:r>
            <w:hyperlink r:id="rId6" w:history="1">
              <w:r>
                <w:rPr>
                  <w:rStyle w:val="Hypertextovodkaz"/>
                  <w:color w:val="0000FF"/>
                  <w:sz w:val="20"/>
                  <w:szCs w:val="20"/>
                  <w:lang w:eastAsia="cs-CZ"/>
                </w:rPr>
                <w:t>www.hzscr.cz/hzs-olomouckeho-kraje</w:t>
              </w:r>
            </w:hyperlink>
          </w:p>
        </w:tc>
      </w:tr>
      <w:tr w:rsidR="00687649" w14:paraId="5CB39A35" w14:textId="77777777" w:rsidTr="00687649">
        <w:trPr>
          <w:trHeight w:val="1531"/>
          <w:tblCellSpacing w:w="0" w:type="dxa"/>
        </w:trPr>
        <w:tc>
          <w:tcPr>
            <w:tcW w:w="1422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614EF1" w14:textId="12E2FD7B" w:rsidR="00687649" w:rsidRDefault="00687649">
            <w:pPr>
              <w:rPr>
                <w:rFonts w:ascii="Arial" w:hAnsi="Arial" w:cs="Arial"/>
                <w:color w:val="05385F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noProof/>
                <w:color w:val="05385F"/>
                <w:sz w:val="24"/>
                <w:szCs w:val="24"/>
                <w:lang w:eastAsia="cs-CZ"/>
              </w:rPr>
              <w:lastRenderedPageBreak/>
              <w:drawing>
                <wp:inline distT="0" distB="0" distL="0" distR="0" wp14:anchorId="751702F3" wp14:editId="5DEE1D32">
                  <wp:extent cx="601980" cy="838200"/>
                  <wp:effectExtent l="0" t="0" r="7620" b="0"/>
                  <wp:docPr id="304611377" name="Obrázek 1" descr="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22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1E19FD" w14:textId="77777777" w:rsidR="00687649" w:rsidRDefault="00687649">
            <w:pPr>
              <w:spacing w:line="180" w:lineRule="atLeast"/>
              <w:rPr>
                <w:color w:val="05385F"/>
                <w:sz w:val="24"/>
                <w:szCs w:val="24"/>
                <w:lang w:eastAsia="cs-CZ"/>
              </w:rPr>
            </w:pPr>
            <w:r>
              <w:rPr>
                <w:color w:val="05385F"/>
                <w:sz w:val="18"/>
                <w:szCs w:val="18"/>
                <w:lang w:eastAsia="cs-CZ"/>
              </w:rPr>
              <w:t>T:</w:t>
            </w:r>
            <w:r>
              <w:rPr>
                <w:color w:val="05385F"/>
                <w:sz w:val="24"/>
                <w:szCs w:val="24"/>
                <w:lang w:eastAsia="cs-CZ"/>
              </w:rPr>
              <w:t xml:space="preserve"> </w:t>
            </w:r>
            <w:r>
              <w:rPr>
                <w:color w:val="101010"/>
                <w:sz w:val="18"/>
                <w:szCs w:val="18"/>
                <w:lang w:eastAsia="cs-CZ"/>
              </w:rPr>
              <w:t>+420 950 770 010</w:t>
            </w:r>
          </w:p>
          <w:p w14:paraId="68D7DFB7" w14:textId="77777777" w:rsidR="00687649" w:rsidRDefault="00687649">
            <w:pPr>
              <w:spacing w:line="180" w:lineRule="atLeast"/>
              <w:rPr>
                <w:color w:val="05385F"/>
                <w:sz w:val="24"/>
                <w:szCs w:val="24"/>
                <w:lang w:eastAsia="cs-CZ"/>
              </w:rPr>
            </w:pPr>
            <w:r>
              <w:rPr>
                <w:color w:val="05385F"/>
                <w:sz w:val="18"/>
                <w:szCs w:val="18"/>
                <w:lang w:eastAsia="cs-CZ"/>
              </w:rPr>
              <w:t>M:</w:t>
            </w:r>
            <w:r>
              <w:rPr>
                <w:color w:val="05385F"/>
                <w:sz w:val="24"/>
                <w:szCs w:val="24"/>
                <w:lang w:eastAsia="cs-CZ"/>
              </w:rPr>
              <w:t xml:space="preserve"> </w:t>
            </w:r>
            <w:r>
              <w:rPr>
                <w:color w:val="101010"/>
                <w:sz w:val="18"/>
                <w:szCs w:val="18"/>
                <w:lang w:eastAsia="cs-CZ"/>
              </w:rPr>
              <w:t>+420 725 132 535</w:t>
            </w:r>
          </w:p>
          <w:p w14:paraId="3CAE6365" w14:textId="77777777" w:rsidR="00687649" w:rsidRDefault="00687649">
            <w:pPr>
              <w:spacing w:line="180" w:lineRule="atLeast"/>
              <w:rPr>
                <w:color w:val="05385F"/>
                <w:sz w:val="24"/>
                <w:szCs w:val="24"/>
                <w:lang w:eastAsia="cs-CZ"/>
              </w:rPr>
            </w:pPr>
            <w:r>
              <w:rPr>
                <w:color w:val="05385F"/>
                <w:sz w:val="18"/>
                <w:szCs w:val="18"/>
                <w:lang w:eastAsia="cs-CZ"/>
              </w:rPr>
              <w:t>E:</w:t>
            </w:r>
            <w:r>
              <w:rPr>
                <w:color w:val="05385F"/>
                <w:sz w:val="24"/>
                <w:szCs w:val="24"/>
                <w:lang w:eastAsia="cs-CZ"/>
              </w:rPr>
              <w:t xml:space="preserve"> </w:t>
            </w:r>
            <w:hyperlink r:id="rId9" w:history="1">
              <w:r>
                <w:rPr>
                  <w:rStyle w:val="Hypertextovodkaz"/>
                  <w:color w:val="101010"/>
                  <w:sz w:val="18"/>
                  <w:szCs w:val="18"/>
                  <w:lang w:eastAsia="cs-CZ"/>
                </w:rPr>
                <w:t>olk.kopis@hzscr.cz</w:t>
              </w:r>
            </w:hyperlink>
          </w:p>
          <w:p w14:paraId="0927F376" w14:textId="77777777" w:rsidR="00687649" w:rsidRDefault="00687649">
            <w:pPr>
              <w:spacing w:line="180" w:lineRule="atLeast"/>
              <w:rPr>
                <w:rFonts w:ascii="Arial" w:hAnsi="Arial" w:cs="Arial"/>
                <w:color w:val="05385F"/>
                <w:sz w:val="24"/>
                <w:szCs w:val="24"/>
                <w:lang w:eastAsia="cs-CZ"/>
              </w:rPr>
            </w:pPr>
            <w:r>
              <w:rPr>
                <w:color w:val="05385F"/>
                <w:sz w:val="18"/>
                <w:szCs w:val="18"/>
                <w:lang w:eastAsia="cs-CZ"/>
              </w:rPr>
              <w:t>A:</w:t>
            </w:r>
            <w:r>
              <w:rPr>
                <w:color w:val="05385F"/>
                <w:sz w:val="24"/>
                <w:szCs w:val="24"/>
                <w:lang w:eastAsia="cs-CZ"/>
              </w:rPr>
              <w:t xml:space="preserve"> </w:t>
            </w:r>
            <w:r>
              <w:rPr>
                <w:color w:val="101010"/>
                <w:sz w:val="18"/>
                <w:szCs w:val="18"/>
                <w:lang w:eastAsia="cs-CZ"/>
              </w:rPr>
              <w:t>HZS Olomoucký kraj</w:t>
            </w:r>
            <w:r>
              <w:rPr>
                <w:color w:val="05385F"/>
                <w:sz w:val="24"/>
                <w:szCs w:val="24"/>
                <w:lang w:eastAsia="cs-CZ"/>
              </w:rPr>
              <w:t xml:space="preserve"> </w:t>
            </w:r>
            <w:r>
              <w:rPr>
                <w:color w:val="101010"/>
                <w:sz w:val="18"/>
                <w:szCs w:val="18"/>
                <w:lang w:eastAsia="cs-CZ"/>
              </w:rPr>
              <w:t>Schweitzerova 524/91, Olomouc</w:t>
            </w:r>
            <w:r>
              <w:rPr>
                <w:rFonts w:ascii="Arial" w:hAnsi="Arial" w:cs="Arial"/>
                <w:color w:val="05385F"/>
                <w:sz w:val="24"/>
                <w:szCs w:val="24"/>
                <w:lang w:eastAsia="cs-CZ"/>
              </w:rPr>
              <w:t xml:space="preserve"> </w:t>
            </w:r>
          </w:p>
        </w:tc>
      </w:tr>
    </w:tbl>
    <w:p w14:paraId="329DDE27" w14:textId="77777777" w:rsidR="0004797E" w:rsidRDefault="0004797E"/>
    <w:sectPr w:rsidR="00047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004A7"/>
    <w:multiLevelType w:val="multilevel"/>
    <w:tmpl w:val="3E5E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378914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649"/>
    <w:rsid w:val="0004797E"/>
    <w:rsid w:val="00687649"/>
    <w:rsid w:val="00C3430B"/>
    <w:rsid w:val="00CA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EFB75"/>
  <w15:chartTrackingRefBased/>
  <w15:docId w15:val="{D38E766B-47AB-4E20-85C7-387ADCD6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7649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876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876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76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876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876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876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876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876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876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876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876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76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8764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8764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8764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8764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8764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8764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876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876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876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876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876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8764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8764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8764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876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8764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87649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68764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9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BB5F8.E73330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zscr.cz/hzs-olomouckeho-kraj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zp.gov.cz/cz/pro-media-a-verejnost/aktuality/archiv-tiskovych-zprav/krizovy-stab-mzp-larsenova-stena-zafungoval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lk.kopis@hzscr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Milotice Bečvou</dc:creator>
  <cp:keywords/>
  <dc:description/>
  <cp:lastModifiedBy>Obec Milotice Bečvou</cp:lastModifiedBy>
  <cp:revision>1</cp:revision>
  <dcterms:created xsi:type="dcterms:W3CDTF">2025-04-28T05:32:00Z</dcterms:created>
  <dcterms:modified xsi:type="dcterms:W3CDTF">2025-04-28T05:33:00Z</dcterms:modified>
</cp:coreProperties>
</file>